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关于2017年</w:t>
      </w:r>
      <w:r>
        <w:rPr>
          <w:rFonts w:hint="eastAsia" w:ascii="宋体" w:hAnsi="宋体" w:eastAsia="宋体" w:cs="宋体"/>
          <w:color w:val="auto"/>
          <w:lang w:val="en-US" w:eastAsia="zh-CN"/>
        </w:rPr>
        <w:t>秋季</w:t>
      </w:r>
      <w:r>
        <w:rPr>
          <w:rFonts w:hint="eastAsia" w:ascii="宋体" w:hAnsi="宋体" w:eastAsia="宋体" w:cs="宋体"/>
          <w:color w:val="auto"/>
        </w:rPr>
        <w:t>普通话测试</w:t>
      </w:r>
      <w:r>
        <w:rPr>
          <w:rFonts w:hint="eastAsia" w:ascii="宋体" w:hAnsi="宋体" w:eastAsia="宋体" w:cs="宋体"/>
          <w:color w:val="auto"/>
          <w:lang w:val="en-US" w:eastAsia="zh-CN"/>
        </w:rPr>
        <w:t>相关事宜</w:t>
      </w:r>
      <w:r>
        <w:rPr>
          <w:rFonts w:hint="eastAsia" w:ascii="宋体" w:hAnsi="宋体" w:eastAsia="宋体" w:cs="宋体"/>
          <w:color w:val="auto"/>
        </w:rPr>
        <w:t>的通知</w:t>
      </w:r>
    </w:p>
    <w:p>
      <w:pPr>
        <w:rPr>
          <w:color w:val="auto"/>
        </w:rPr>
      </w:pPr>
    </w:p>
    <w:p>
      <w:pPr>
        <w:ind w:firstLine="56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各位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老师、</w:t>
      </w:r>
      <w:r>
        <w:rPr>
          <w:rFonts w:hint="eastAsia" w:ascii="宋体" w:hAnsi="宋体" w:cs="宋体"/>
          <w:color w:val="auto"/>
          <w:sz w:val="28"/>
          <w:szCs w:val="28"/>
        </w:rPr>
        <w:t>同学，2017年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秋</w:t>
      </w:r>
      <w:r>
        <w:rPr>
          <w:rFonts w:hint="eastAsia" w:ascii="宋体" w:hAnsi="宋体" w:cs="宋体"/>
          <w:color w:val="auto"/>
          <w:sz w:val="28"/>
          <w:szCs w:val="28"/>
        </w:rPr>
        <w:t>季普通话测试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分组名单现已确定</w:t>
      </w:r>
      <w:r>
        <w:rPr>
          <w:rFonts w:hint="eastAsia" w:ascii="宋体" w:hAnsi="宋体" w:cs="宋体"/>
          <w:color w:val="auto"/>
          <w:sz w:val="28"/>
          <w:szCs w:val="28"/>
        </w:rPr>
        <w:t>，现将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考试相关</w:t>
      </w:r>
      <w:r>
        <w:rPr>
          <w:rFonts w:hint="eastAsia" w:ascii="宋体" w:hAnsi="宋体" w:cs="宋体"/>
          <w:color w:val="auto"/>
          <w:sz w:val="28"/>
          <w:szCs w:val="28"/>
        </w:rPr>
        <w:t>事宜通知如下：</w:t>
      </w:r>
    </w:p>
    <w:p>
      <w:pPr>
        <w:ind w:firstLine="560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测试时间：11月18日（周六）、11月19日（周日），签到教室3A317，签到顺序见附件。</w:t>
      </w:r>
    </w:p>
    <w:p>
      <w:pPr>
        <w:numPr>
          <w:ilvl w:val="0"/>
          <w:numId w:val="1"/>
        </w:numPr>
        <w:ind w:firstLine="560"/>
        <w:rPr>
          <w:rFonts w:hint="eastAsia" w:ascii="宋体" w:hAnsi="宋体" w:cs="宋体"/>
          <w:color w:val="auto"/>
          <w:sz w:val="28"/>
          <w:szCs w:val="28"/>
          <w:u w:val="none"/>
        </w:rPr>
      </w:pP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>附件中的分组名单不可更改，需按照分组的签到时间准时签到。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请考生务必提前入场，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>如未按时签到将视为放弃，取消考试资格。</w:t>
      </w:r>
    </w:p>
    <w:p>
      <w:pPr>
        <w:numPr>
          <w:ilvl w:val="0"/>
          <w:numId w:val="1"/>
        </w:numPr>
        <w:ind w:firstLine="560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请认真观看考生培训PPT和演示动画，内有考试流程和注意事项；</w:t>
      </w:r>
    </w:p>
    <w:p>
      <w:pPr>
        <w:numPr>
          <w:ilvl w:val="0"/>
          <w:numId w:val="1"/>
        </w:numPr>
        <w:ind w:firstLine="56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考试当天，请携带</w:t>
      </w:r>
      <w:r>
        <w:rPr>
          <w:rFonts w:hint="default" w:ascii="宋体" w:hAnsi="宋体" w:cs="宋体"/>
          <w:color w:val="auto"/>
          <w:sz w:val="28"/>
          <w:szCs w:val="28"/>
          <w:u w:val="single"/>
          <w:lang w:val="en-US" w:eastAsia="zh-CN"/>
        </w:rPr>
        <w:t>学生证和身份证</w:t>
      </w:r>
      <w:r>
        <w:rPr>
          <w:rFonts w:hint="default" w:ascii="宋体" w:hAnsi="宋体" w:cs="宋体"/>
          <w:color w:val="auto"/>
          <w:sz w:val="28"/>
          <w:szCs w:val="28"/>
          <w:lang w:val="en-US" w:eastAsia="zh-CN"/>
        </w:rPr>
        <w:t>（教师请携带工作证和身份证），双证齐全方可参加考试。</w:t>
      </w:r>
    </w:p>
    <w:tbl>
      <w:tblPr>
        <w:tblStyle w:val="7"/>
        <w:tblpPr w:leftFromText="180" w:rightFromText="180" w:vertAnchor="text" w:horzAnchor="page" w:tblpXSpec="center" w:tblpY="1787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签到时间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1-55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8:15-9:00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56-112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113-170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13:15-14:00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171-结束</w:t>
            </w:r>
            <w:bookmarkStart w:id="0" w:name="_GoBack"/>
            <w:bookmarkEnd w:id="0"/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14:00-15:00</w:t>
            </w:r>
          </w:p>
        </w:tc>
      </w:tr>
    </w:tbl>
    <w:p>
      <w:pPr>
        <w:numPr>
          <w:ilvl w:val="0"/>
          <w:numId w:val="1"/>
        </w:numPr>
        <w:ind w:firstLine="56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>准考证上不允许涂写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，相关材料及手机请勿带进测试间，否则视作作弊处理。</w:t>
      </w:r>
    </w:p>
    <w:p>
      <w:pPr>
        <w:ind w:right="700"/>
        <w:jc w:val="center"/>
        <w:rPr>
          <w:rFonts w:ascii="宋体" w:hAnsi="宋体"/>
          <w:color w:val="FF0000"/>
          <w:sz w:val="28"/>
          <w:szCs w:val="28"/>
        </w:rPr>
      </w:pPr>
    </w:p>
    <w:p>
      <w:pPr>
        <w:ind w:right="700"/>
        <w:jc w:val="center"/>
        <w:rPr>
          <w:rFonts w:ascii="宋体"/>
          <w:color w:val="auto"/>
          <w:sz w:val="28"/>
          <w:szCs w:val="28"/>
        </w:rPr>
      </w:pPr>
      <w:r>
        <w:rPr>
          <w:rFonts w:ascii="宋体" w:hAnsi="宋体"/>
          <w:color w:val="FF0000"/>
          <w:sz w:val="28"/>
          <w:szCs w:val="28"/>
        </w:rPr>
        <w:t xml:space="preserve">                                     </w:t>
      </w:r>
      <w:r>
        <w:rPr>
          <w:rFonts w:ascii="宋体" w:hAnsi="宋体"/>
          <w:color w:val="auto"/>
          <w:sz w:val="28"/>
          <w:szCs w:val="28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教务部、人文学院</w:t>
      </w:r>
    </w:p>
    <w:p>
      <w:pPr>
        <w:ind w:right="560"/>
        <w:jc w:val="right"/>
        <w:rPr>
          <w:color w:val="auto"/>
        </w:rPr>
      </w:pPr>
      <w:r>
        <w:rPr>
          <w:rFonts w:ascii="宋体" w:hAnsi="宋体"/>
          <w:color w:val="auto"/>
          <w:sz w:val="28"/>
          <w:szCs w:val="28"/>
        </w:rPr>
        <w:t>20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17</w:t>
      </w:r>
      <w:r>
        <w:rPr>
          <w:rFonts w:hint="eastAsia" w:ascii="宋体" w:hAnsi="宋体"/>
          <w:color w:val="auto"/>
          <w:sz w:val="28"/>
          <w:szCs w:val="28"/>
        </w:rPr>
        <w:t>年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color w:val="auto"/>
          <w:sz w:val="28"/>
          <w:szCs w:val="28"/>
        </w:rPr>
        <w:t>月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16</w:t>
      </w:r>
      <w:r>
        <w:rPr>
          <w:rFonts w:hint="eastAsia" w:ascii="宋体" w:hAnsi="宋体"/>
          <w:color w:val="auto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EB655"/>
    <w:multiLevelType w:val="singleLevel"/>
    <w:tmpl w:val="580EB65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C1267"/>
    <w:rsid w:val="0EAD798D"/>
    <w:rsid w:val="0ED91FD6"/>
    <w:rsid w:val="26C24DA6"/>
    <w:rsid w:val="4A3E535E"/>
    <w:rsid w:val="4EDE135F"/>
    <w:rsid w:val="556F3D33"/>
    <w:rsid w:val="61CB1AF9"/>
    <w:rsid w:val="636154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B2B2B2"/>
      <w:u w:val="single"/>
    </w:rPr>
  </w:style>
  <w:style w:type="character" w:styleId="5">
    <w:name w:val="Hyperlink"/>
    <w:basedOn w:val="3"/>
    <w:qFormat/>
    <w:uiPriority w:val="0"/>
    <w:rPr>
      <w:color w:val="CCCC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2017-11-16T02:45:36Z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