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3A" w:rsidRDefault="00FA703A" w:rsidP="00006FF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附件:</w:t>
      </w:r>
    </w:p>
    <w:p w:rsidR="006B3AA9" w:rsidRDefault="006B3AA9" w:rsidP="00006FF0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30D24" w:rsidRPr="00D419E9" w:rsidRDefault="00FA703A" w:rsidP="00006FF0">
      <w:pPr>
        <w:adjustRightInd w:val="0"/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D419E9">
        <w:rPr>
          <w:rFonts w:ascii="仿宋" w:eastAsia="仿宋" w:hAnsi="仿宋" w:hint="eastAsia"/>
          <w:b/>
          <w:sz w:val="28"/>
          <w:szCs w:val="28"/>
        </w:rPr>
        <w:t>浙江工业大学2017年度校级大学生校外实践教育基地建设名单</w:t>
      </w:r>
    </w:p>
    <w:tbl>
      <w:tblPr>
        <w:tblW w:w="9498" w:type="dxa"/>
        <w:tblInd w:w="-459" w:type="dxa"/>
        <w:tblLook w:val="04A0"/>
      </w:tblPr>
      <w:tblGrid>
        <w:gridCol w:w="1016"/>
        <w:gridCol w:w="3520"/>
        <w:gridCol w:w="1134"/>
        <w:gridCol w:w="1418"/>
        <w:gridCol w:w="1276"/>
        <w:gridCol w:w="1134"/>
      </w:tblGrid>
      <w:tr w:rsidR="00D419E9" w:rsidRPr="00D419E9" w:rsidTr="003805D6">
        <w:trPr>
          <w:trHeight w:val="27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RANGE!A2:E49"/>
            <w:r w:rsidRPr="00D4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  <w:bookmarkEnd w:id="0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建设形式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4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浙江工业大学-义乌研究院大学生校外实践教育基地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综合性基地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义乌研究院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钱佩忠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浙江工业大学黄岩产学研协同创新中心大学生校外实践教育基地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综合性基地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陈前虎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7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浙江工业大学-杭州四喜信息技术公司大学生校外实践教育基地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综合性基地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7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浙江工业大学-欧盾（中国）科技有限公司大学生校外实践教育基地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毛剑峰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5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浙江工业大学-浙江中控软件技术有限公司大学生校外实践教育基地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朱俊威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浙江工业大学-中天集团校外大学生实践教育基地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彭国军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浙江工业大学-东通岩土科技有限公司大学生校外实践教育基地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5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浙江工业大学-浙江省建筑设计研究院大学生校外实践教育基地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浙江工业大学-中审众环会计师事务所大学生校外实践教育基地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雷新途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浙江工业大学--杭州杭氧股份有限公司大学生校外实践教育基地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雷新途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浙江工业大学-杭州豆蔻产业投资有限公司大学生校外实践教育基地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张化尧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浙江工业大学-建经投资咨询有限公司大学生校外实践教育基地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浙江工业大学-用友软件有限公司大学生校外实践教育基地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浙江工业大学-中大期货大学生校外实践教育基地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浙江工业大学-永安期货大学生校外实践教育基地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汪贵浦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浙江工业大学--国信证券股份有限公司大学生校外实践教育基地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汪贵浦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浙江工业大学-浙江殷欣生物技术有限公司大学生校外实践教育基地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浙江工业大学—杭州九源基因工程有限公司大学生校外实践教育基地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浙江工业大学-杭州中美华东制药有限</w:t>
            </w: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公司大学生校外实践教育基地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王远山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SJJD1720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浙江工业大学-浙江省桐庐汇丰生物科技有限公司大学生校外实践教育基地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浙江工业大学-杭州市中策职业学校大学生校外实践教育基地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曹李民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浙江工业大学-杭州市富阳区职业高级中学大学生校外实践教育基地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李久胜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浙江工业大学-平湖市职业中等专业学校大学生校外实践教育基地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楼飞燕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浙江工业大学-杭州市临平职业高级中学大学生校外实践教育基地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教育科学与技术学院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419E9">
              <w:rPr>
                <w:rFonts w:ascii="Arial" w:eastAsia="宋体" w:hAnsi="Arial" w:cs="Arial"/>
                <w:kern w:val="0"/>
                <w:sz w:val="20"/>
                <w:szCs w:val="20"/>
              </w:rPr>
              <w:t>浙江工业大学</w:t>
            </w:r>
            <w:r w:rsidRPr="00D419E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D419E9">
              <w:rPr>
                <w:rFonts w:ascii="Arial" w:eastAsia="宋体" w:hAnsi="Arial" w:cs="Arial"/>
                <w:kern w:val="0"/>
                <w:sz w:val="20"/>
                <w:szCs w:val="20"/>
              </w:rPr>
              <w:t>杭州中房信息科技有限公司大学生校外实践教育基地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浙江工业大学-宁波博超模具公司大学生校外实践教育基地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浙江工业大学-浙江航天长峰科技发展有限公司大学生校外实践教育基地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陆成刚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浙江工业大学-杭州盐花文化创意有限公司大学生校外实践教育基地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汪哲皞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浙江工业大学-杭州飞神工业设计有限公司大学生校外实践教育基地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朱意灏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9E9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浙江工业大学-浙江省检验检疫科学技术研究院大学生校外实践教育基地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曾淦宁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9" w:rsidRPr="00D419E9" w:rsidRDefault="00D419E9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浙江工业大学-杭州贝因美母婴营养品有限公司大学生校外实践教育基地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浙江工业大学-杭州澳医保灵药业有限公司大学生校外实践教育基地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浙江工业大学—国家海洋局第二海洋研究所（海洋生态与环境实验室）大学生校外实践教育基地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6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浙江工业大学-祖名豆制品股份有限公司大学生校外实践教育基地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浙江工业大学-杭州余杭食品药品监测中心大学生校外实践教育基地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浙江工业大学—横店东磁股份有限公司大学生校外实践教育基地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浙江工业大学-杭州五源大学生校外实践教育基地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唐谊平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浙江工业大学-伟星新型建材大学生实践教育基地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浙江工业大学-永高股份有限公司大学生校外实践教育基地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SJJD1740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浙江工业大学-杭州长江汽车大学生校外实践教育基地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浙江工业大学-浙江环境监测工程有限公司大学生校外实践教育基地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成卓韦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浙江工业大学-杭州萧山污水处理有限公司大学生校外实践教育基地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浙江工业大学-海正药业（杭州）有限公司大学生校外实践教育基地实践基地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绿色制药协同创新中心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柳鹏福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浙江工业大学-天目山自然保护区大学生校外实践教育基地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浙江工业大学-华立科技大学生校外实践教育基地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之江学院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学院自筹经费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6D3D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浙江工业大学-绍兴市柯桥区人民检察院大学生校外实践教育基地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之江学院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吴光升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学院自筹经费</w:t>
            </w:r>
          </w:p>
        </w:tc>
      </w:tr>
      <w:tr w:rsidR="006D3DB7" w:rsidRPr="00D419E9" w:rsidTr="003805D6">
        <w:trPr>
          <w:trHeight w:val="4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SJJD1747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浙江工业大学—浙江世贸君澜酒店管理有限公司大学生校外实践教育基地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学校认定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之江学院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沈国斐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B7" w:rsidRPr="00D419E9" w:rsidRDefault="006D3DB7" w:rsidP="00D417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19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学院自筹经费</w:t>
            </w:r>
          </w:p>
        </w:tc>
      </w:tr>
    </w:tbl>
    <w:p w:rsidR="00FA703A" w:rsidRPr="00FA703A" w:rsidRDefault="00FA703A" w:rsidP="00FA703A">
      <w:pPr>
        <w:rPr>
          <w:rFonts w:ascii="仿宋" w:eastAsia="仿宋" w:hAnsi="仿宋"/>
          <w:sz w:val="36"/>
          <w:szCs w:val="36"/>
        </w:rPr>
      </w:pPr>
    </w:p>
    <w:sectPr w:rsidR="00FA703A" w:rsidRPr="00FA703A" w:rsidSect="0023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A6" w:rsidRDefault="00186AA6" w:rsidP="00FA703A">
      <w:r>
        <w:separator/>
      </w:r>
    </w:p>
  </w:endnote>
  <w:endnote w:type="continuationSeparator" w:id="1">
    <w:p w:rsidR="00186AA6" w:rsidRDefault="00186AA6" w:rsidP="00FA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A6" w:rsidRDefault="00186AA6" w:rsidP="00FA703A">
      <w:r>
        <w:separator/>
      </w:r>
    </w:p>
  </w:footnote>
  <w:footnote w:type="continuationSeparator" w:id="1">
    <w:p w:rsidR="00186AA6" w:rsidRDefault="00186AA6" w:rsidP="00FA7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03A"/>
    <w:rsid w:val="00006FF0"/>
    <w:rsid w:val="00186AA6"/>
    <w:rsid w:val="00187825"/>
    <w:rsid w:val="00230D24"/>
    <w:rsid w:val="0032541F"/>
    <w:rsid w:val="003805D6"/>
    <w:rsid w:val="006B3AA9"/>
    <w:rsid w:val="006D3DB7"/>
    <w:rsid w:val="00D419E9"/>
    <w:rsid w:val="00FA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2017-12-12T07:59:00Z</dcterms:created>
  <dcterms:modified xsi:type="dcterms:W3CDTF">2017-12-13T01:17:00Z</dcterms:modified>
</cp:coreProperties>
</file>