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
          <w:bCs/>
          <w:sz w:val="36"/>
          <w:szCs w:val="36"/>
        </w:rPr>
      </w:pPr>
      <w:r>
        <w:rPr>
          <w:rFonts w:hint="eastAsia" w:ascii="方正小标宋_GBK" w:eastAsia="方正小标宋_GBK"/>
          <w:b/>
          <w:bCs/>
          <w:sz w:val="36"/>
          <w:szCs w:val="36"/>
          <w:lang w:val="en-US" w:eastAsia="zh-CN"/>
        </w:rPr>
        <w:t>广播电视学</w:t>
      </w:r>
      <w:r>
        <w:rPr>
          <w:rFonts w:hint="eastAsia" w:ascii="方正小标宋_GBK" w:eastAsia="方正小标宋_GBK"/>
          <w:b/>
          <w:bCs/>
          <w:sz w:val="36"/>
          <w:szCs w:val="36"/>
        </w:rPr>
        <w:t>辅修专业培养计划</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一、培养目标</w:t>
      </w:r>
    </w:p>
    <w:p>
      <w:pPr>
        <w:widowControl/>
        <w:spacing w:line="300" w:lineRule="auto"/>
        <w:ind w:firstLine="630" w:firstLineChars="300"/>
        <w:jc w:val="left"/>
        <w:rPr>
          <w:rFonts w:ascii="Verdana" w:hAnsi="Verdana" w:eastAsia="宋体" w:cs="宋体"/>
          <w:kern w:val="0"/>
          <w:szCs w:val="21"/>
        </w:rPr>
      </w:pPr>
      <w:r>
        <w:rPr>
          <w:rFonts w:hint="eastAsia" w:ascii="Verdana" w:hAnsi="Verdana" w:cs="宋体"/>
          <w:kern w:val="0"/>
          <w:szCs w:val="21"/>
          <w:lang w:val="en-US" w:eastAsia="zh-CN"/>
        </w:rPr>
        <w:t>本专业</w:t>
      </w:r>
      <w:r>
        <w:rPr>
          <w:rFonts w:hint="eastAsia" w:ascii="Verdana" w:hAnsi="Verdana" w:eastAsia="宋体" w:cs="宋体"/>
          <w:kern w:val="0"/>
          <w:szCs w:val="21"/>
        </w:rPr>
        <w:t>在学生学好</w:t>
      </w:r>
      <w:r>
        <w:rPr>
          <w:rFonts w:hint="eastAsia" w:ascii="Verdana" w:hAnsi="Verdana" w:cs="宋体"/>
          <w:kern w:val="0"/>
          <w:szCs w:val="21"/>
          <w:lang w:val="en-US" w:eastAsia="zh-CN"/>
        </w:rPr>
        <w:t>主修</w:t>
      </w:r>
      <w:r>
        <w:rPr>
          <w:rFonts w:hint="eastAsia" w:ascii="Verdana" w:hAnsi="Verdana" w:eastAsia="宋体" w:cs="宋体"/>
          <w:kern w:val="0"/>
          <w:szCs w:val="21"/>
        </w:rPr>
        <w:t>专业的基础上，</w:t>
      </w:r>
      <w:r>
        <w:rPr>
          <w:rFonts w:ascii="Verdana" w:hAnsi="Verdana" w:eastAsia="宋体" w:cs="宋体"/>
          <w:kern w:val="0"/>
          <w:szCs w:val="21"/>
        </w:rPr>
        <w:t>培养具备</w:t>
      </w:r>
      <w:r>
        <w:rPr>
          <w:rFonts w:hint="eastAsia" w:ascii="Verdana" w:hAnsi="Verdana" w:cs="宋体"/>
          <w:kern w:val="0"/>
          <w:szCs w:val="21"/>
          <w:lang w:val="en-US" w:eastAsia="zh-CN"/>
        </w:rPr>
        <w:t>较</w:t>
      </w:r>
      <w:r>
        <w:rPr>
          <w:rFonts w:ascii="Verdana" w:hAnsi="Verdana" w:eastAsia="宋体" w:cs="宋体"/>
          <w:kern w:val="0"/>
          <w:szCs w:val="21"/>
        </w:rPr>
        <w:t>系统的新闻传播理论知识</w:t>
      </w:r>
      <w:r>
        <w:rPr>
          <w:rFonts w:hint="eastAsia" w:ascii="Verdana" w:hAnsi="Verdana" w:eastAsia="宋体" w:cs="宋体"/>
          <w:kern w:val="0"/>
          <w:szCs w:val="21"/>
        </w:rPr>
        <w:t>，具有</w:t>
      </w:r>
      <w:r>
        <w:rPr>
          <w:rFonts w:hint="eastAsia" w:ascii="Verdana" w:hAnsi="Verdana" w:cs="宋体"/>
          <w:kern w:val="0"/>
          <w:szCs w:val="21"/>
          <w:lang w:val="en-US" w:eastAsia="zh-CN"/>
        </w:rPr>
        <w:t>一定的</w:t>
      </w:r>
      <w:r>
        <w:rPr>
          <w:rFonts w:hint="eastAsia" w:ascii="Verdana" w:hAnsi="Verdana" w:eastAsia="宋体" w:cs="宋体"/>
          <w:kern w:val="0"/>
          <w:szCs w:val="21"/>
        </w:rPr>
        <w:t>媒体</w:t>
      </w:r>
      <w:r>
        <w:rPr>
          <w:rFonts w:ascii="Verdana" w:hAnsi="Verdana" w:eastAsia="宋体" w:cs="宋体"/>
          <w:kern w:val="0"/>
          <w:szCs w:val="21"/>
        </w:rPr>
        <w:t>专业技能</w:t>
      </w:r>
      <w:r>
        <w:rPr>
          <w:rFonts w:hint="eastAsia" w:ascii="Verdana" w:hAnsi="Verdana" w:eastAsia="宋体" w:cs="宋体"/>
          <w:kern w:val="0"/>
          <w:szCs w:val="21"/>
        </w:rPr>
        <w:t>，</w:t>
      </w:r>
      <w:r>
        <w:rPr>
          <w:rFonts w:ascii="Verdana" w:hAnsi="Verdana" w:eastAsia="宋体" w:cs="宋体"/>
          <w:kern w:val="0"/>
          <w:szCs w:val="21"/>
        </w:rPr>
        <w:t>能在广播电视</w:t>
      </w:r>
      <w:r>
        <w:rPr>
          <w:rFonts w:hint="eastAsia" w:ascii="Verdana" w:hAnsi="Verdana" w:eastAsia="宋体" w:cs="宋体"/>
          <w:kern w:val="0"/>
          <w:szCs w:val="21"/>
        </w:rPr>
        <w:t>、网络与新媒体以及</w:t>
      </w:r>
      <w:r>
        <w:rPr>
          <w:rFonts w:ascii="Verdana" w:hAnsi="Verdana" w:eastAsia="宋体" w:cs="宋体"/>
          <w:kern w:val="0"/>
          <w:szCs w:val="21"/>
        </w:rPr>
        <w:t>其他新闻与宣传机构从事编辑、记者与管理工作的高级</w:t>
      </w:r>
      <w:r>
        <w:rPr>
          <w:rFonts w:hint="eastAsia" w:ascii="Verdana" w:hAnsi="Verdana" w:cs="宋体"/>
          <w:kern w:val="0"/>
          <w:szCs w:val="21"/>
          <w:lang w:val="en-US" w:eastAsia="zh-CN"/>
        </w:rPr>
        <w:t>复合型</w:t>
      </w:r>
      <w:r>
        <w:rPr>
          <w:rFonts w:ascii="Verdana" w:hAnsi="Verdana" w:eastAsia="宋体" w:cs="宋体"/>
          <w:kern w:val="0"/>
          <w:szCs w:val="21"/>
        </w:rPr>
        <w:t>人才。</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二、培养基本要求</w:t>
      </w:r>
    </w:p>
    <w:p>
      <w:pPr>
        <w:widowControl/>
        <w:spacing w:line="300" w:lineRule="auto"/>
        <w:ind w:firstLine="420" w:firstLineChars="200"/>
        <w:jc w:val="left"/>
        <w:rPr>
          <w:rFonts w:ascii="Verdana" w:hAnsi="Verdana" w:eastAsia="宋体" w:cs="宋体"/>
          <w:kern w:val="0"/>
          <w:szCs w:val="21"/>
        </w:rPr>
      </w:pPr>
      <w:r>
        <w:rPr>
          <w:rFonts w:ascii="Verdana" w:hAnsi="Verdana" w:eastAsia="宋体" w:cs="宋体"/>
          <w:kern w:val="0"/>
          <w:szCs w:val="21"/>
        </w:rPr>
        <w:t>本专业主要学习新闻</w:t>
      </w:r>
      <w:r>
        <w:rPr>
          <w:rFonts w:hint="eastAsia" w:ascii="Verdana" w:hAnsi="Verdana" w:cs="宋体"/>
          <w:kern w:val="0"/>
          <w:szCs w:val="21"/>
          <w:lang w:val="en-US" w:eastAsia="zh-CN"/>
        </w:rPr>
        <w:t>传播</w:t>
      </w:r>
      <w:r>
        <w:rPr>
          <w:rFonts w:ascii="Verdana" w:hAnsi="Verdana" w:eastAsia="宋体" w:cs="宋体"/>
          <w:kern w:val="0"/>
          <w:szCs w:val="21"/>
        </w:rPr>
        <w:t>学的基本理论和知识，接受广播电视新闻采访、写作、编导、播音、节目主持等方面的基本训练</w:t>
      </w:r>
      <w:r>
        <w:rPr>
          <w:rFonts w:hint="eastAsia" w:ascii="Verdana" w:hAnsi="Verdana" w:eastAsia="宋体" w:cs="宋体"/>
          <w:kern w:val="0"/>
          <w:szCs w:val="21"/>
        </w:rPr>
        <w:t>，接受网络新媒体策划、采编和制作的基本训练</w:t>
      </w:r>
      <w:r>
        <w:rPr>
          <w:rFonts w:ascii="Verdana" w:hAnsi="Verdana" w:eastAsia="宋体" w:cs="宋体"/>
          <w:kern w:val="0"/>
          <w:szCs w:val="21"/>
        </w:rPr>
        <w:t>，具有广播电视节目</w:t>
      </w:r>
      <w:r>
        <w:rPr>
          <w:rFonts w:hint="eastAsia" w:ascii="Verdana" w:hAnsi="Verdana" w:eastAsia="宋体" w:cs="宋体"/>
          <w:kern w:val="0"/>
          <w:szCs w:val="21"/>
        </w:rPr>
        <w:t>与网络新媒体的</w:t>
      </w:r>
      <w:r>
        <w:rPr>
          <w:rFonts w:ascii="Verdana" w:hAnsi="Verdana" w:eastAsia="宋体" w:cs="宋体"/>
          <w:kern w:val="0"/>
          <w:szCs w:val="21"/>
        </w:rPr>
        <w:t>策划、采访、编辑、制作、管理等方面的基本能力</w:t>
      </w:r>
      <w:r>
        <w:rPr>
          <w:rFonts w:hint="eastAsia" w:ascii="Verdana" w:hAnsi="Verdana" w:cs="宋体"/>
          <w:kern w:val="0"/>
          <w:szCs w:val="21"/>
          <w:lang w:eastAsia="zh-CN"/>
        </w:rPr>
        <w:t>。</w:t>
      </w:r>
      <w:r>
        <w:rPr>
          <w:rFonts w:hint="eastAsia" w:ascii="Verdana" w:hAnsi="Verdana" w:cs="宋体"/>
          <w:kern w:val="0"/>
          <w:szCs w:val="21"/>
          <w:lang w:val="en-US" w:eastAsia="zh-CN"/>
        </w:rPr>
        <w:t>具体包括以下几个方面的</w:t>
      </w:r>
      <w:r>
        <w:rPr>
          <w:rFonts w:ascii="Verdana" w:hAnsi="Verdana" w:eastAsia="宋体" w:cs="宋体"/>
          <w:kern w:val="0"/>
          <w:szCs w:val="21"/>
        </w:rPr>
        <w:t>知识和能力：</w:t>
      </w:r>
    </w:p>
    <w:p>
      <w:pPr>
        <w:widowControl/>
        <w:spacing w:line="300" w:lineRule="auto"/>
        <w:ind w:firstLine="420" w:firstLineChars="200"/>
        <w:jc w:val="left"/>
        <w:rPr>
          <w:rFonts w:ascii="Verdana" w:hAnsi="Verdana" w:eastAsia="宋体" w:cs="宋体"/>
          <w:kern w:val="0"/>
          <w:szCs w:val="21"/>
        </w:rPr>
      </w:pPr>
      <w:r>
        <w:rPr>
          <w:rFonts w:ascii="Verdana" w:hAnsi="Verdana" w:eastAsia="宋体" w:cs="宋体"/>
          <w:kern w:val="0"/>
          <w:szCs w:val="21"/>
        </w:rPr>
        <w:t>1、掌握新闻传播学、广播电视学基本理论与基本知识</w:t>
      </w:r>
      <w:r>
        <w:rPr>
          <w:rFonts w:hint="eastAsia" w:ascii="Verdana" w:hAnsi="Verdana" w:eastAsia="宋体" w:cs="宋体"/>
          <w:kern w:val="0"/>
          <w:szCs w:val="21"/>
        </w:rPr>
        <w:t>。</w:t>
      </w:r>
    </w:p>
    <w:p>
      <w:pPr>
        <w:widowControl/>
        <w:spacing w:line="300" w:lineRule="auto"/>
        <w:ind w:firstLine="420" w:firstLineChars="200"/>
        <w:jc w:val="left"/>
        <w:rPr>
          <w:rFonts w:ascii="Verdana" w:hAnsi="Verdana" w:eastAsia="宋体" w:cs="宋体"/>
          <w:kern w:val="0"/>
          <w:szCs w:val="21"/>
        </w:rPr>
      </w:pPr>
      <w:r>
        <w:rPr>
          <w:rFonts w:ascii="Verdana" w:hAnsi="Verdana" w:eastAsia="宋体" w:cs="宋体"/>
          <w:kern w:val="0"/>
          <w:szCs w:val="21"/>
        </w:rPr>
        <w:t>2、掌握新闻采访、写作、编辑</w:t>
      </w:r>
      <w:r>
        <w:rPr>
          <w:rFonts w:hint="eastAsia" w:ascii="Verdana" w:hAnsi="Verdana" w:cs="宋体"/>
          <w:kern w:val="0"/>
          <w:szCs w:val="21"/>
          <w:lang w:eastAsia="zh-CN"/>
        </w:rPr>
        <w:t>、</w:t>
      </w:r>
      <w:r>
        <w:rPr>
          <w:rFonts w:ascii="Verdana" w:hAnsi="Verdana" w:eastAsia="宋体" w:cs="宋体"/>
          <w:kern w:val="0"/>
          <w:szCs w:val="21"/>
        </w:rPr>
        <w:t>制作、</w:t>
      </w:r>
      <w:r>
        <w:rPr>
          <w:rFonts w:hint="eastAsia" w:ascii="Verdana" w:hAnsi="Verdana" w:eastAsia="宋体" w:cs="宋体"/>
          <w:kern w:val="0"/>
          <w:szCs w:val="21"/>
        </w:rPr>
        <w:t>以及网络新媒体策划、制作</w:t>
      </w:r>
      <w:r>
        <w:rPr>
          <w:rFonts w:ascii="Verdana" w:hAnsi="Verdana" w:eastAsia="宋体" w:cs="宋体"/>
          <w:kern w:val="0"/>
          <w:szCs w:val="21"/>
        </w:rPr>
        <w:t>等业务知识与基本技能</w:t>
      </w:r>
      <w:r>
        <w:rPr>
          <w:rFonts w:hint="eastAsia" w:ascii="Verdana" w:hAnsi="Verdana" w:eastAsia="宋体" w:cs="宋体"/>
          <w:kern w:val="0"/>
          <w:szCs w:val="21"/>
        </w:rPr>
        <w:t>。</w:t>
      </w:r>
    </w:p>
    <w:p>
      <w:pPr>
        <w:widowControl/>
        <w:spacing w:line="300" w:lineRule="auto"/>
        <w:ind w:firstLine="420" w:firstLineChars="200"/>
        <w:jc w:val="left"/>
        <w:rPr>
          <w:rFonts w:ascii="Verdana" w:hAnsi="Verdana" w:eastAsia="宋体" w:cs="宋体"/>
          <w:kern w:val="0"/>
          <w:szCs w:val="21"/>
        </w:rPr>
      </w:pPr>
      <w:r>
        <w:rPr>
          <w:rFonts w:ascii="Verdana" w:hAnsi="Verdana" w:eastAsia="宋体" w:cs="宋体"/>
          <w:kern w:val="0"/>
          <w:szCs w:val="21"/>
        </w:rPr>
        <w:t>3、具有口头与文字表达能力、现场及镜头前</w:t>
      </w:r>
      <w:r>
        <w:rPr>
          <w:rFonts w:ascii="Verdana" w:hAnsi="Verdana" w:eastAsia="宋体" w:cs="宋体"/>
          <w:color w:val="000000"/>
          <w:kern w:val="0"/>
          <w:szCs w:val="21"/>
        </w:rPr>
        <w:t>采访报道能力、社会调查研究和社会活动能力</w:t>
      </w:r>
      <w:r>
        <w:rPr>
          <w:rFonts w:ascii="Verdana" w:hAnsi="Verdana" w:eastAsia="宋体" w:cs="宋体"/>
          <w:kern w:val="0"/>
          <w:szCs w:val="21"/>
        </w:rPr>
        <w:t>及广播电视节目策划、制作评论和分析的能力</w:t>
      </w:r>
      <w:r>
        <w:rPr>
          <w:rFonts w:hint="eastAsia" w:ascii="Verdana" w:hAnsi="Verdana" w:eastAsia="宋体" w:cs="宋体"/>
          <w:kern w:val="0"/>
          <w:szCs w:val="21"/>
        </w:rPr>
        <w:t>。</w:t>
      </w:r>
    </w:p>
    <w:p>
      <w:pPr>
        <w:spacing w:before="156" w:beforeLines="50" w:after="156" w:afterLines="50" w:line="300" w:lineRule="auto"/>
        <w:rPr>
          <w:rFonts w:hAnsi="宋体" w:cs="宋体"/>
          <w:szCs w:val="21"/>
        </w:rPr>
      </w:pPr>
      <w:r>
        <w:rPr>
          <w:rFonts w:hint="eastAsia" w:ascii="黑体" w:hAnsi="宋体" w:eastAsia="黑体"/>
          <w:b/>
          <w:bCs/>
          <w:szCs w:val="21"/>
        </w:rPr>
        <w:t>三、主要课程</w:t>
      </w:r>
    </w:p>
    <w:p>
      <w:pPr>
        <w:spacing w:before="156" w:beforeLines="50" w:after="156" w:afterLines="50" w:line="300" w:lineRule="auto"/>
        <w:rPr>
          <w:rFonts w:ascii="宋体" w:hAnsi="宋体"/>
          <w:bCs/>
          <w:szCs w:val="21"/>
        </w:rPr>
      </w:pPr>
      <w:r>
        <w:rPr>
          <w:rFonts w:hint="eastAsia" w:ascii="宋体" w:hAnsi="宋体"/>
          <w:bCs/>
          <w:szCs w:val="21"/>
        </w:rPr>
        <w:t xml:space="preserve"> </w:t>
      </w:r>
      <w:r>
        <w:rPr>
          <w:rFonts w:asciiTheme="minorEastAsia" w:hAnsiTheme="minorEastAsia"/>
          <w:bCs/>
          <w:szCs w:val="21"/>
        </w:rPr>
        <w:t>传播学概论、</w:t>
      </w:r>
      <w:r>
        <w:rPr>
          <w:rFonts w:hint="eastAsia" w:asciiTheme="minorEastAsia" w:hAnsiTheme="minorEastAsia"/>
          <w:bCs/>
          <w:szCs w:val="21"/>
          <w:lang w:val="en-US" w:eastAsia="zh-CN"/>
        </w:rPr>
        <w:t>新闻学概论、</w:t>
      </w:r>
      <w:r>
        <w:rPr>
          <w:rFonts w:asciiTheme="minorEastAsia" w:hAnsiTheme="minorEastAsia"/>
          <w:bCs/>
          <w:szCs w:val="21"/>
        </w:rPr>
        <w:t>新闻采访与写作、电视新闻采写、实用影视编辑</w:t>
      </w:r>
      <w:r>
        <w:rPr>
          <w:rFonts w:hint="eastAsia" w:asciiTheme="minorEastAsia" w:hAnsiTheme="minorEastAsia"/>
          <w:bCs/>
          <w:szCs w:val="21"/>
        </w:rPr>
        <w:t xml:space="preserve">  </w:t>
      </w:r>
      <w:r>
        <w:rPr>
          <w:rFonts w:hint="eastAsia" w:ascii="黑体" w:hAnsi="宋体" w:eastAsia="黑体"/>
          <w:bCs/>
          <w:szCs w:val="21"/>
        </w:rPr>
        <w:t xml:space="preserve">                        </w:t>
      </w:r>
    </w:p>
    <w:p>
      <w:pPr>
        <w:numPr>
          <w:ilvl w:val="0"/>
          <w:numId w:val="1"/>
        </w:numPr>
        <w:spacing w:before="156" w:beforeLines="50" w:after="156" w:afterLines="50" w:line="300" w:lineRule="auto"/>
        <w:rPr>
          <w:rFonts w:hint="eastAsia" w:ascii="黑体" w:hAnsi="宋体" w:eastAsia="黑体"/>
          <w:b/>
          <w:bCs/>
          <w:szCs w:val="21"/>
        </w:rPr>
      </w:pPr>
      <w:r>
        <w:rPr>
          <w:rFonts w:hint="eastAsia" w:ascii="黑体" w:hAnsi="宋体" w:eastAsia="黑体"/>
          <w:b/>
          <w:bCs/>
          <w:szCs w:val="21"/>
        </w:rPr>
        <w:t>教学特色课程</w:t>
      </w:r>
    </w:p>
    <w:p>
      <w:pPr>
        <w:numPr>
          <w:ilvl w:val="0"/>
          <w:numId w:val="0"/>
        </w:numPr>
        <w:spacing w:before="156" w:beforeLines="50" w:after="156" w:afterLines="50" w:line="300" w:lineRule="auto"/>
        <w:rPr>
          <w:rFonts w:ascii="黑体" w:hAnsi="宋体" w:eastAsia="黑体"/>
          <w:b/>
          <w:bCs/>
          <w:szCs w:val="21"/>
        </w:rPr>
      </w:pPr>
      <w:r>
        <w:rPr>
          <w:rFonts w:hint="eastAsia" w:ascii="宋体" w:hAnsi="宋体" w:eastAsia="宋体"/>
          <w:bCs/>
          <w:szCs w:val="21"/>
        </w:rPr>
        <w:t>实用影视编辑，网络新闻采编</w:t>
      </w:r>
    </w:p>
    <w:p>
      <w:pPr>
        <w:spacing w:line="300" w:lineRule="auto"/>
        <w:rPr>
          <w:rFonts w:ascii="黑体" w:hAnsi="宋体" w:eastAsia="黑体"/>
          <w:b/>
          <w:bCs/>
          <w:szCs w:val="21"/>
        </w:rPr>
      </w:pPr>
      <w:r>
        <w:rPr>
          <w:rFonts w:hint="eastAsia" w:ascii="宋体" w:hAnsi="宋体"/>
          <w:bCs/>
          <w:szCs w:val="21"/>
        </w:rPr>
        <w:t xml:space="preserve">   </w:t>
      </w:r>
    </w:p>
    <w:p>
      <w:pPr>
        <w:numPr>
          <w:ilvl w:val="0"/>
          <w:numId w:val="1"/>
        </w:numPr>
        <w:spacing w:before="156" w:beforeLines="50" w:after="156" w:afterLines="50" w:line="300" w:lineRule="auto"/>
        <w:ind w:left="0" w:leftChars="0" w:firstLine="0" w:firstLineChars="0"/>
        <w:rPr>
          <w:rFonts w:hint="eastAsia" w:ascii="黑体" w:hAnsi="宋体" w:eastAsia="黑体"/>
          <w:b/>
          <w:bCs/>
          <w:szCs w:val="21"/>
        </w:rPr>
      </w:pPr>
      <w:r>
        <w:rPr>
          <w:rFonts w:hint="eastAsia" w:ascii="黑体" w:hAnsi="宋体" w:eastAsia="黑体"/>
          <w:b/>
          <w:bCs/>
          <w:szCs w:val="21"/>
        </w:rPr>
        <w:t>主要实践教学环节</w:t>
      </w:r>
    </w:p>
    <w:p>
      <w:pPr>
        <w:numPr>
          <w:ilvl w:val="0"/>
          <w:numId w:val="0"/>
        </w:numPr>
        <w:spacing w:before="156" w:beforeLines="50" w:after="156" w:afterLines="50" w:line="300" w:lineRule="auto"/>
        <w:ind w:firstLine="420" w:firstLineChars="200"/>
        <w:rPr>
          <w:rFonts w:hint="eastAsia" w:ascii="宋体" w:hAnsi="宋体" w:eastAsia="宋体"/>
          <w:bCs/>
          <w:szCs w:val="21"/>
        </w:rPr>
      </w:pPr>
      <w:bookmarkStart w:id="0" w:name="_GoBack"/>
      <w:bookmarkEnd w:id="0"/>
      <w:r>
        <w:rPr>
          <w:rFonts w:hint="eastAsia" w:ascii="宋体" w:hAnsi="宋体" w:eastAsia="宋体"/>
          <w:bCs/>
          <w:szCs w:val="21"/>
          <w:lang w:val="en-US" w:eastAsia="zh-CN"/>
        </w:rPr>
        <w:t>毕业论文</w:t>
      </w:r>
    </w:p>
    <w:p>
      <w:pPr>
        <w:spacing w:before="156" w:beforeLines="50" w:after="156" w:afterLines="50" w:line="300" w:lineRule="auto"/>
        <w:rPr>
          <w:rFonts w:hint="eastAsia" w:ascii="黑体" w:hAnsi="宋体" w:eastAsia="黑体"/>
          <w:b/>
          <w:bCs/>
          <w:szCs w:val="21"/>
        </w:rPr>
      </w:pPr>
      <w:r>
        <w:rPr>
          <w:rFonts w:hint="eastAsia" w:ascii="黑体" w:hAnsi="宋体" w:eastAsia="黑体"/>
          <w:b/>
          <w:bCs/>
          <w:szCs w:val="21"/>
        </w:rPr>
        <w:t>六、学制学位</w:t>
      </w:r>
    </w:p>
    <w:p>
      <w:pPr>
        <w:widowControl/>
        <w:spacing w:line="300" w:lineRule="auto"/>
        <w:ind w:firstLine="420" w:firstLineChars="200"/>
        <w:jc w:val="left"/>
        <w:rPr>
          <w:rFonts w:hint="eastAsia" w:ascii="Verdana" w:hAnsi="Verdana" w:eastAsia="宋体" w:cs="宋体"/>
          <w:kern w:val="0"/>
          <w:szCs w:val="21"/>
          <w:lang w:val="en-US" w:eastAsia="zh-CN"/>
        </w:rPr>
      </w:pPr>
      <w:r>
        <w:rPr>
          <w:rFonts w:hint="eastAsia" w:ascii="Verdana" w:hAnsi="Verdana" w:eastAsia="宋体" w:cs="宋体"/>
          <w:kern w:val="0"/>
          <w:szCs w:val="21"/>
          <w:lang w:val="en-US" w:eastAsia="zh-CN"/>
        </w:rPr>
        <w:t>实行弹性学制，基本学制两年。学习年限2-6年，学生在规定期限内完成辅修专业教学计划规定全部课程和规定的学分后，学院颁发辅修专业证书。若申请辅修专业学位，需通过毕业论文答辩，授予文学学士学位。</w:t>
      </w:r>
    </w:p>
    <w:p>
      <w:pPr>
        <w:numPr>
          <w:ilvl w:val="0"/>
          <w:numId w:val="1"/>
        </w:numPr>
        <w:spacing w:before="156" w:beforeLines="50" w:after="156" w:afterLines="50" w:line="300" w:lineRule="auto"/>
        <w:ind w:left="0" w:leftChars="0" w:firstLine="0" w:firstLineChars="0"/>
        <w:rPr>
          <w:rFonts w:hint="eastAsia" w:ascii="黑体" w:hAnsi="宋体" w:eastAsia="黑体"/>
          <w:b/>
          <w:bCs/>
          <w:szCs w:val="21"/>
        </w:rPr>
      </w:pPr>
      <w:r>
        <w:rPr>
          <w:rFonts w:hint="eastAsia" w:ascii="黑体" w:hAnsi="宋体" w:eastAsia="黑体"/>
          <w:b/>
          <w:bCs/>
          <w:szCs w:val="21"/>
        </w:rPr>
        <w:t>辅修总学分要求</w:t>
      </w:r>
    </w:p>
    <w:p>
      <w:pPr>
        <w:widowControl/>
        <w:spacing w:line="300" w:lineRule="auto"/>
        <w:ind w:firstLine="420" w:firstLineChars="200"/>
        <w:jc w:val="left"/>
        <w:rPr>
          <w:rFonts w:hint="eastAsia" w:ascii="Verdana" w:hAnsi="Verdana" w:eastAsia="宋体" w:cs="宋体"/>
          <w:kern w:val="0"/>
          <w:szCs w:val="21"/>
          <w:lang w:val="en-US" w:eastAsia="zh-CN"/>
        </w:rPr>
      </w:pPr>
      <w:r>
        <w:rPr>
          <w:rFonts w:hint="eastAsia" w:ascii="Verdana" w:hAnsi="Verdana" w:eastAsia="宋体" w:cs="宋体"/>
          <w:kern w:val="0"/>
          <w:szCs w:val="21"/>
          <w:lang w:val="en-US" w:eastAsia="zh-CN"/>
        </w:rPr>
        <w:t>辅修专业证书学分要求：24分。辅修专业学位证书学分要求：40分，通过毕业设计（论文）</w:t>
      </w:r>
    </w:p>
    <w:p>
      <w:pPr>
        <w:spacing w:line="360" w:lineRule="auto"/>
        <w:ind w:firstLine="420" w:firstLineChars="200"/>
        <w:rPr>
          <w:rFonts w:ascii="宋体" w:hAnsi="宋体"/>
          <w:szCs w:val="21"/>
        </w:rPr>
      </w:pPr>
    </w:p>
    <w:sectPr>
      <w:headerReference r:id="rId3" w:type="default"/>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宋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7E64F1"/>
    <w:multiLevelType w:val="singleLevel"/>
    <w:tmpl w:val="A97E64F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31E"/>
    <w:rsid w:val="00006940"/>
    <w:rsid w:val="00006F12"/>
    <w:rsid w:val="000242EF"/>
    <w:rsid w:val="00046281"/>
    <w:rsid w:val="000A3B6E"/>
    <w:rsid w:val="000A4E4B"/>
    <w:rsid w:val="000D4DA2"/>
    <w:rsid w:val="001C1A21"/>
    <w:rsid w:val="001C231E"/>
    <w:rsid w:val="001E6680"/>
    <w:rsid w:val="00204699"/>
    <w:rsid w:val="002124C9"/>
    <w:rsid w:val="00277159"/>
    <w:rsid w:val="00340753"/>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41E6D"/>
    <w:rsid w:val="006D1008"/>
    <w:rsid w:val="007055B8"/>
    <w:rsid w:val="007524EB"/>
    <w:rsid w:val="00762BB8"/>
    <w:rsid w:val="00782251"/>
    <w:rsid w:val="007B5030"/>
    <w:rsid w:val="007E1A35"/>
    <w:rsid w:val="008048E4"/>
    <w:rsid w:val="00812898"/>
    <w:rsid w:val="008311E8"/>
    <w:rsid w:val="008701E8"/>
    <w:rsid w:val="00891C58"/>
    <w:rsid w:val="008B3B21"/>
    <w:rsid w:val="008C2AE0"/>
    <w:rsid w:val="008D5B78"/>
    <w:rsid w:val="00911D53"/>
    <w:rsid w:val="0093462A"/>
    <w:rsid w:val="009A7FE2"/>
    <w:rsid w:val="00A1008A"/>
    <w:rsid w:val="00A473AA"/>
    <w:rsid w:val="00AA2C16"/>
    <w:rsid w:val="00AD50F4"/>
    <w:rsid w:val="00AD5D53"/>
    <w:rsid w:val="00AE5427"/>
    <w:rsid w:val="00B133B8"/>
    <w:rsid w:val="00B23FAC"/>
    <w:rsid w:val="00B30287"/>
    <w:rsid w:val="00B50C14"/>
    <w:rsid w:val="00B9631F"/>
    <w:rsid w:val="00BB1230"/>
    <w:rsid w:val="00C476E2"/>
    <w:rsid w:val="00C64921"/>
    <w:rsid w:val="00C81745"/>
    <w:rsid w:val="00C95D6F"/>
    <w:rsid w:val="00D00643"/>
    <w:rsid w:val="00DC5A43"/>
    <w:rsid w:val="00E212AE"/>
    <w:rsid w:val="00E55F72"/>
    <w:rsid w:val="00E95F85"/>
    <w:rsid w:val="00EB7E9E"/>
    <w:rsid w:val="00EC1067"/>
    <w:rsid w:val="00EE486A"/>
    <w:rsid w:val="386C36F7"/>
    <w:rsid w:val="4008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uiPriority w:val="0"/>
    <w:pPr>
      <w:ind w:firstLine="480" w:firstLineChars="200"/>
    </w:pPr>
    <w:rPr>
      <w:sz w:val="24"/>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Words>
  <Characters>82</Characters>
  <Lines>1</Lines>
  <Paragraphs>1</Paragraphs>
  <TotalTime>4</TotalTime>
  <ScaleCrop>false</ScaleCrop>
  <LinksUpToDate>false</LinksUpToDate>
  <CharactersWithSpaces>95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2018-07-09T06:10:00Z</dcterms:created>
  <dc:creator>zhu</dc:creator>
  <cp:lastModifiedBy>home</cp:lastModifiedBy>
  <cp:lastPrinted>2016-05-19T07:11:00Z</cp:lastPrinted>
  <dcterms:modified xsi:type="dcterms:W3CDTF">2018-08-27T15:33:04Z</dcterms:modified>
  <dc:title>国际经济与贸易专业教学计划</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